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A6" w:rsidRPr="00AF05D0" w:rsidRDefault="003E2EA6" w:rsidP="003E2EA6">
      <w:pPr>
        <w:spacing w:after="240" w:line="200" w:lineRule="atLeast"/>
        <w:rPr>
          <w:b/>
          <w:sz w:val="28"/>
          <w:szCs w:val="28"/>
          <w:lang w:val="it-IT"/>
        </w:rPr>
      </w:pPr>
      <w:bookmarkStart w:id="0" w:name="_GoBack"/>
      <w:bookmarkEnd w:id="0"/>
      <w:r w:rsidRPr="00AF05D0">
        <w:rPr>
          <w:b/>
          <w:sz w:val="28"/>
          <w:szCs w:val="28"/>
          <w:lang w:val="it-IT"/>
        </w:rPr>
        <w:t>Soffianti a vite CBS</w:t>
      </w:r>
    </w:p>
    <w:p w:rsidR="003E2EA6" w:rsidRPr="00AF05D0" w:rsidRDefault="003E2EA6" w:rsidP="003E2EA6">
      <w:pPr>
        <w:spacing w:after="240" w:line="200" w:lineRule="atLeast"/>
        <w:rPr>
          <w:b/>
          <w:sz w:val="52"/>
          <w:szCs w:val="52"/>
          <w:lang w:val="it-IT"/>
        </w:rPr>
      </w:pPr>
      <w:r>
        <w:rPr>
          <w:b/>
          <w:sz w:val="52"/>
          <w:szCs w:val="52"/>
          <w:lang w:val="it-IT"/>
        </w:rPr>
        <w:t>Piccole,</w:t>
      </w:r>
      <w:r w:rsidRPr="00AF05D0">
        <w:rPr>
          <w:b/>
          <w:sz w:val="52"/>
          <w:szCs w:val="52"/>
          <w:lang w:val="it-IT"/>
        </w:rPr>
        <w:t xml:space="preserve"> ma dalle grandi</w:t>
      </w:r>
      <w:r>
        <w:rPr>
          <w:b/>
          <w:sz w:val="52"/>
          <w:szCs w:val="52"/>
          <w:lang w:val="it-IT"/>
        </w:rPr>
        <w:t xml:space="preserve"> prestazioni</w:t>
      </w:r>
    </w:p>
    <w:p w:rsidR="003E2EA6" w:rsidRPr="00AF05D0" w:rsidRDefault="003E2EA6" w:rsidP="003E2EA6">
      <w:pPr>
        <w:spacing w:after="240" w:line="200" w:lineRule="atLeast"/>
        <w:jc w:val="both"/>
        <w:rPr>
          <w:b/>
          <w:szCs w:val="24"/>
          <w:lang w:val="it-IT"/>
        </w:rPr>
      </w:pPr>
      <w:r w:rsidRPr="00AF05D0">
        <w:rPr>
          <w:b/>
          <w:szCs w:val="24"/>
          <w:lang w:val="it-IT"/>
        </w:rPr>
        <w:t xml:space="preserve">Nella gamma a bassa pressione le </w:t>
      </w:r>
      <w:r>
        <w:rPr>
          <w:b/>
          <w:szCs w:val="24"/>
          <w:lang w:val="it-IT"/>
        </w:rPr>
        <w:t>soffianti a vite sono i grandi protagonisti dell’efficienza. Oggi, con la serie CBS KAESER, queste unità sono disponibili anche per campi di portate inferiori.</w:t>
      </w:r>
    </w:p>
    <w:p w:rsidR="003E2EA6" w:rsidRPr="005531C1" w:rsidRDefault="003E2EA6" w:rsidP="007B0019">
      <w:pPr>
        <w:rPr>
          <w:lang w:val="it-IT"/>
        </w:rPr>
      </w:pPr>
      <w:r w:rsidRPr="005531C1">
        <w:rPr>
          <w:lang w:val="it-IT"/>
        </w:rPr>
        <w:t>Per tutti coloro che hanno bisogno di aria per il</w:t>
      </w:r>
      <w:r>
        <w:rPr>
          <w:lang w:val="it-IT"/>
        </w:rPr>
        <w:t xml:space="preserve"> trattamento delle acque reflue in </w:t>
      </w:r>
      <w:r w:rsidRPr="005531C1">
        <w:rPr>
          <w:lang w:val="it-IT"/>
        </w:rPr>
        <w:t>impianti di depurazi</w:t>
      </w:r>
      <w:r>
        <w:rPr>
          <w:lang w:val="it-IT"/>
        </w:rPr>
        <w:t xml:space="preserve">one urbani o industriali con una </w:t>
      </w:r>
      <w:r w:rsidRPr="005531C1">
        <w:rPr>
          <w:lang w:val="it-IT"/>
        </w:rPr>
        <w:t>pressione</w:t>
      </w:r>
      <w:r>
        <w:rPr>
          <w:lang w:val="it-IT"/>
        </w:rPr>
        <w:t xml:space="preserve"> differenziale</w:t>
      </w:r>
      <w:r w:rsidRPr="005531C1">
        <w:rPr>
          <w:lang w:val="it-IT"/>
        </w:rPr>
        <w:t xml:space="preserve"> fino a 1100 mbar,</w:t>
      </w:r>
      <w:r>
        <w:rPr>
          <w:lang w:val="it-IT"/>
        </w:rPr>
        <w:t xml:space="preserve"> le soffianti CBS</w:t>
      </w:r>
      <w:r w:rsidR="00354BAB">
        <w:rPr>
          <w:lang w:val="it-IT"/>
        </w:rPr>
        <w:t>,</w:t>
      </w:r>
      <w:r>
        <w:rPr>
          <w:lang w:val="it-IT"/>
        </w:rPr>
        <w:t xml:space="preserve"> con un range di potenza tra 7,5 e 22 kW e portate da 2,3 a 12,2 m³/min</w:t>
      </w:r>
      <w:r w:rsidR="00354BAB">
        <w:rPr>
          <w:lang w:val="it-IT"/>
        </w:rPr>
        <w:t>,</w:t>
      </w:r>
      <w:r w:rsidRPr="005531C1">
        <w:rPr>
          <w:lang w:val="it-IT"/>
        </w:rPr>
        <w:t xml:space="preserve"> </w:t>
      </w:r>
      <w:r>
        <w:rPr>
          <w:lang w:val="it-IT"/>
        </w:rPr>
        <w:t>rappresentano la soluzione perfetta.</w:t>
      </w:r>
      <w:r w:rsidRPr="005531C1">
        <w:rPr>
          <w:lang w:val="it-IT"/>
        </w:rPr>
        <w:t xml:space="preserve"> </w:t>
      </w:r>
      <w:r>
        <w:rPr>
          <w:lang w:val="it-IT"/>
        </w:rPr>
        <w:t xml:space="preserve">Grazie ai loro numerosi vantaggi, queste macchine eccellono anche in applicazioni quali l’aerazione dei liquami, la flottazione, la fluidificazione e l’impiego in bioreattori. Esse non sono soltanto fino al 35% più efficienti delle soffianti rotative convenzionali, ma offrono </w:t>
      </w:r>
      <w:r w:rsidRPr="00FC7236">
        <w:rPr>
          <w:lang w:val="it-IT"/>
        </w:rPr>
        <w:t>vantaggi energetici</w:t>
      </w:r>
      <w:r>
        <w:rPr>
          <w:lang w:val="it-IT"/>
        </w:rPr>
        <w:t xml:space="preserve"> a doppia cifra anche rispetto a molte</w:t>
      </w:r>
      <w:r w:rsidRPr="00FC7236">
        <w:rPr>
          <w:lang w:val="it-IT"/>
        </w:rPr>
        <w:t xml:space="preserve"> soffianti a vite</w:t>
      </w:r>
      <w:r>
        <w:rPr>
          <w:lang w:val="it-IT"/>
        </w:rPr>
        <w:t xml:space="preserve"> e turbosoffianti</w:t>
      </w:r>
      <w:r w:rsidRPr="00FC7236">
        <w:rPr>
          <w:lang w:val="it-IT"/>
        </w:rPr>
        <w:t xml:space="preserve"> già presenti sul mercato</w:t>
      </w:r>
      <w:r>
        <w:rPr>
          <w:lang w:val="it-IT"/>
        </w:rPr>
        <w:t>.</w:t>
      </w:r>
      <w:r w:rsidRPr="005531C1">
        <w:rPr>
          <w:lang w:val="it-IT"/>
        </w:rPr>
        <w:t xml:space="preserve"> </w:t>
      </w:r>
      <w:r w:rsidR="007B0019" w:rsidRPr="00CB1282">
        <w:rPr>
          <w:lang w:val="it-IT"/>
        </w:rPr>
        <w:t xml:space="preserve">Grazie all'ampio </w:t>
      </w:r>
      <w:r w:rsidR="007B0019">
        <w:rPr>
          <w:lang w:val="it-IT"/>
        </w:rPr>
        <w:t>range</w:t>
      </w:r>
      <w:r w:rsidR="007B0019" w:rsidRPr="00CB1282">
        <w:rPr>
          <w:lang w:val="it-IT"/>
        </w:rPr>
        <w:t xml:space="preserve"> di regolazione della portata volumetrica, </w:t>
      </w:r>
      <w:r w:rsidR="007B0019">
        <w:rPr>
          <w:lang w:val="it-IT"/>
        </w:rPr>
        <w:t>le soffianti CBS</w:t>
      </w:r>
      <w:r w:rsidR="007B0019" w:rsidRPr="00CB1282">
        <w:rPr>
          <w:lang w:val="it-IT"/>
        </w:rPr>
        <w:t xml:space="preserve"> </w:t>
      </w:r>
      <w:r w:rsidR="007B0019">
        <w:rPr>
          <w:lang w:val="it-IT"/>
        </w:rPr>
        <w:t xml:space="preserve">sono in grado di </w:t>
      </w:r>
      <w:r w:rsidR="007B0019" w:rsidRPr="00CB1282">
        <w:rPr>
          <w:lang w:val="it-IT"/>
        </w:rPr>
        <w:t>copr</w:t>
      </w:r>
      <w:r w:rsidR="007B0019">
        <w:rPr>
          <w:lang w:val="it-IT"/>
        </w:rPr>
        <w:t>ir</w:t>
      </w:r>
      <w:r w:rsidR="007B0019" w:rsidRPr="00CB1282">
        <w:rPr>
          <w:lang w:val="it-IT"/>
        </w:rPr>
        <w:t xml:space="preserve">e anche un fabbisogno d'aria molto ridotto, in modo che anche durante tali periodi di funzionamento non si verifichi un costoso eccesso di </w:t>
      </w:r>
      <w:r w:rsidR="007B0019">
        <w:rPr>
          <w:lang w:val="it-IT"/>
        </w:rPr>
        <w:t>approvvigionamento</w:t>
      </w:r>
      <w:r w:rsidR="007B0019" w:rsidRPr="00CB1282">
        <w:rPr>
          <w:lang w:val="it-IT"/>
        </w:rPr>
        <w:t xml:space="preserve"> d'aria</w:t>
      </w:r>
      <w:r>
        <w:rPr>
          <w:lang w:val="it-IT"/>
        </w:rPr>
        <w:t>.</w:t>
      </w:r>
    </w:p>
    <w:p w:rsidR="003E2EA6" w:rsidRPr="0098373F" w:rsidRDefault="003E2EA6" w:rsidP="003E2EA6">
      <w:pPr>
        <w:spacing w:after="240" w:line="200" w:lineRule="atLeast"/>
        <w:rPr>
          <w:lang w:val="it-IT"/>
        </w:rPr>
      </w:pPr>
      <w:r>
        <w:rPr>
          <w:lang w:val="it-IT"/>
        </w:rPr>
        <w:t>Questi vantaggi sono il frutto della consolidata tecnologia dei rotori con profilo Sigma, già impiegati con successo nel campo dei compressori a vite ad alta pressione, unitamente all’innovativa trasmissione diretta senza slittamento, con un moltiplicatore di giri integrato nel blocco che assicura anche alle massime velocità minime perdite di trasmissione e bassi costi energetici.</w:t>
      </w:r>
    </w:p>
    <w:p w:rsidR="003E2EA6" w:rsidRPr="00081B60" w:rsidRDefault="003E2EA6" w:rsidP="003E2EA6">
      <w:pPr>
        <w:spacing w:after="240" w:line="200" w:lineRule="atLeast"/>
        <w:rPr>
          <w:lang w:val="it-IT"/>
        </w:rPr>
      </w:pPr>
      <w:r>
        <w:rPr>
          <w:lang w:val="it-IT"/>
        </w:rPr>
        <w:t xml:space="preserve">I </w:t>
      </w:r>
      <w:r w:rsidRPr="00081B60">
        <w:rPr>
          <w:lang w:val="it-IT"/>
        </w:rPr>
        <w:t>modelli CBS</w:t>
      </w:r>
      <w:r>
        <w:rPr>
          <w:lang w:val="it-IT"/>
        </w:rPr>
        <w:t xml:space="preserve"> danno prova della loro</w:t>
      </w:r>
      <w:r w:rsidRPr="00081B60">
        <w:rPr>
          <w:lang w:val="it-IT"/>
        </w:rPr>
        <w:t xml:space="preserve"> spicca</w:t>
      </w:r>
      <w:r>
        <w:rPr>
          <w:lang w:val="it-IT"/>
        </w:rPr>
        <w:t>ta efficienza energetica</w:t>
      </w:r>
      <w:r w:rsidRPr="00081B60">
        <w:rPr>
          <w:lang w:val="it-IT"/>
        </w:rPr>
        <w:t xml:space="preserve"> in particolare nel funzionamento</w:t>
      </w:r>
      <w:r>
        <w:rPr>
          <w:lang w:val="it-IT"/>
        </w:rPr>
        <w:t xml:space="preserve"> continuo, richiedono una manutenzione minima e </w:t>
      </w:r>
      <w:r>
        <w:rPr>
          <w:bCs/>
          <w:lang w:val="it-IT"/>
        </w:rPr>
        <w:t xml:space="preserve">l’installazione può essere anche side-by-side. A richiesta sono disponibili nella versione </w:t>
      </w:r>
      <w:r w:rsidRPr="000E675E">
        <w:rPr>
          <w:lang w:val="it-IT"/>
        </w:rPr>
        <w:t xml:space="preserve">inverter integrato o </w:t>
      </w:r>
      <w:r>
        <w:rPr>
          <w:lang w:val="it-IT"/>
        </w:rPr>
        <w:t>avviatore</w:t>
      </w:r>
      <w:r w:rsidRPr="000E675E">
        <w:rPr>
          <w:lang w:val="it-IT"/>
        </w:rPr>
        <w:t xml:space="preserve"> stella</w:t>
      </w:r>
      <w:r>
        <w:rPr>
          <w:lang w:val="it-IT"/>
        </w:rPr>
        <w:t>/</w:t>
      </w:r>
      <w:r w:rsidRPr="000E675E">
        <w:rPr>
          <w:lang w:val="it-IT"/>
        </w:rPr>
        <w:t>triangolo.</w:t>
      </w:r>
      <w:r>
        <w:rPr>
          <w:lang w:val="it-IT"/>
        </w:rPr>
        <w:t xml:space="preserve"> Le soffianti a vite, fornite come unità assemblate (complete di elettronica di potenza e sistema di controllo Sigma Control 2), sono già pronte per la messa in funzione senza che sia necessario alcun lavoro supplementare.</w:t>
      </w:r>
      <w:r w:rsidRPr="00081B60">
        <w:rPr>
          <w:lang w:val="it-IT"/>
        </w:rPr>
        <w:t xml:space="preserve"> </w:t>
      </w:r>
    </w:p>
    <w:p w:rsidR="003E2EA6" w:rsidRPr="005908AA" w:rsidRDefault="003E2EA6" w:rsidP="003E2EA6">
      <w:pPr>
        <w:spacing w:after="240" w:line="200" w:lineRule="atLeast"/>
        <w:rPr>
          <w:b/>
          <w:lang w:val="it-IT"/>
        </w:rPr>
      </w:pPr>
      <w:r w:rsidRPr="005908AA">
        <w:rPr>
          <w:b/>
          <w:lang w:val="it-IT"/>
        </w:rPr>
        <w:t>Sistema di controllo intelligente</w:t>
      </w:r>
    </w:p>
    <w:p w:rsidR="003E2EA6" w:rsidRPr="005908AA" w:rsidRDefault="003E2EA6" w:rsidP="003E2EA6">
      <w:pPr>
        <w:spacing w:after="240" w:line="200" w:lineRule="atLeast"/>
        <w:rPr>
          <w:lang w:val="it-IT"/>
        </w:rPr>
      </w:pPr>
      <w:r>
        <w:rPr>
          <w:lang w:val="it-IT"/>
        </w:rPr>
        <w:t>Il</w:t>
      </w:r>
      <w:r w:rsidRPr="00A300DB">
        <w:rPr>
          <w:lang w:val="it-IT"/>
        </w:rPr>
        <w:t xml:space="preserve"> Sigma Control 2</w:t>
      </w:r>
      <w:r>
        <w:rPr>
          <w:lang w:val="it-IT"/>
        </w:rPr>
        <w:t xml:space="preserve">, il </w:t>
      </w:r>
      <w:r w:rsidRPr="00A300DB">
        <w:rPr>
          <w:lang w:val="it-IT"/>
        </w:rPr>
        <w:t>sistema di controllo integrato</w:t>
      </w:r>
      <w:r>
        <w:rPr>
          <w:lang w:val="it-IT"/>
        </w:rPr>
        <w:t xml:space="preserve"> a bordo macchina,</w:t>
      </w:r>
      <w:r w:rsidRPr="00A300DB">
        <w:rPr>
          <w:lang w:val="it-IT"/>
        </w:rPr>
        <w:t xml:space="preserve"> offre </w:t>
      </w:r>
      <w:r>
        <w:rPr>
          <w:lang w:val="it-IT"/>
        </w:rPr>
        <w:t xml:space="preserve">inoltre </w:t>
      </w:r>
      <w:r w:rsidRPr="00A300DB">
        <w:rPr>
          <w:lang w:val="it-IT"/>
        </w:rPr>
        <w:t>un monitoraggio completo e</w:t>
      </w:r>
      <w:r>
        <w:rPr>
          <w:lang w:val="it-IT"/>
        </w:rPr>
        <w:t xml:space="preserve"> facilita l’accesso alle reti di comunicazione, nello spirito di “Industria 4.0”. Grazie a questo sistema di controllo intelligente, le soffianti possono essere integrate nella rete Sigma Network, in modo da poter sfruttare i vantaggi del sistema di controllo sovraordinato Sigma Air Manager 4.0 anche nelle stazioni di soffianti per le applicazioni a bassa pressione.</w:t>
      </w:r>
    </w:p>
    <w:p w:rsidR="003E2EA6" w:rsidRPr="005F3F50" w:rsidRDefault="003E2EA6" w:rsidP="003E2EA6">
      <w:pPr>
        <w:spacing w:after="240" w:line="360" w:lineRule="auto"/>
        <w:jc w:val="both"/>
        <w:rPr>
          <w:lang w:val="it-IT"/>
        </w:rPr>
      </w:pPr>
    </w:p>
    <w:p w:rsidR="003E2EA6" w:rsidRPr="005F3F50" w:rsidRDefault="003E2EA6" w:rsidP="003E2EA6">
      <w:pPr>
        <w:spacing w:after="240" w:line="360" w:lineRule="auto"/>
        <w:jc w:val="both"/>
        <w:rPr>
          <w:lang w:val="it-IT"/>
        </w:rPr>
      </w:pPr>
    </w:p>
    <w:p w:rsidR="003E2EA6" w:rsidRPr="00171AB1" w:rsidRDefault="003E2EA6" w:rsidP="003E2EA6">
      <w:pPr>
        <w:rPr>
          <w:b/>
          <w:lang w:val="it-IT"/>
        </w:rPr>
      </w:pPr>
      <w:r w:rsidRPr="00171AB1">
        <w:rPr>
          <w:b/>
          <w:lang w:val="it-IT"/>
        </w:rPr>
        <w:t>Datei: h-cbs-it</w:t>
      </w:r>
    </w:p>
    <w:p w:rsidR="003E2EA6" w:rsidRPr="00035B25" w:rsidRDefault="003E2EA6" w:rsidP="003E2EA6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2.</w:t>
      </w:r>
      <w:r w:rsidR="003F5D6A">
        <w:rPr>
          <w:lang w:val="it-IT"/>
        </w:rPr>
        <w:t>625</w:t>
      </w:r>
      <w:r w:rsidRPr="00035B25">
        <w:rPr>
          <w:lang w:val="it-IT"/>
        </w:rPr>
        <w:t xml:space="preserve"> </w:t>
      </w:r>
      <w:r>
        <w:rPr>
          <w:lang w:val="it-IT"/>
        </w:rPr>
        <w:t>caratteri</w:t>
      </w:r>
      <w:r w:rsidRPr="0067323B">
        <w:rPr>
          <w:lang w:val="it-IT"/>
        </w:rPr>
        <w:t xml:space="preserve"> </w:t>
      </w:r>
      <w:r>
        <w:rPr>
          <w:rFonts w:ascii="Symbol" w:hAnsi="Symbol"/>
        </w:rPr>
        <w:t></w:t>
      </w:r>
      <w:r w:rsidRPr="0067323B">
        <w:rPr>
          <w:lang w:val="it-IT"/>
        </w:rPr>
        <w:t xml:space="preserve"> </w:t>
      </w:r>
      <w:r w:rsidRPr="0077661F">
        <w:rPr>
          <w:lang w:val="it-IT"/>
        </w:rPr>
        <w:t>riproduzione libera, si prega di inviare un esemplare giustificativo</w:t>
      </w:r>
      <w:r>
        <w:rPr>
          <w:lang w:val="it-IT"/>
        </w:rPr>
        <w:t>.</w:t>
      </w:r>
    </w:p>
    <w:p w:rsidR="003E2EA6" w:rsidRPr="00A01E4C" w:rsidRDefault="003E2EA6" w:rsidP="003E2EA6">
      <w:pPr>
        <w:autoSpaceDE w:val="0"/>
        <w:autoSpaceDN w:val="0"/>
        <w:adjustRightInd w:val="0"/>
        <w:spacing w:before="432" w:line="360" w:lineRule="auto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A01E4C">
        <w:rPr>
          <w:rFonts w:eastAsia="Calibri" w:cs="Arial"/>
          <w:bCs/>
          <w:color w:val="000000"/>
          <w:szCs w:val="24"/>
          <w:lang w:val="it-IT" w:eastAsia="en-US"/>
        </w:rPr>
        <w:t xml:space="preserve">Foto: </w:t>
      </w:r>
    </w:p>
    <w:p w:rsidR="00A01E4C" w:rsidRDefault="00A01E4C" w:rsidP="00A01E4C">
      <w:pPr>
        <w:autoSpaceDE w:val="0"/>
        <w:autoSpaceDN w:val="0"/>
        <w:adjustRightInd w:val="0"/>
        <w:spacing w:before="432" w:line="360" w:lineRule="auto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>
        <w:rPr>
          <w:rFonts w:eastAsia="Calibri" w:cs="Arial"/>
          <w:bCs/>
          <w:noProof/>
          <w:color w:val="000000"/>
          <w:szCs w:val="24"/>
          <w:lang w:val="es-ES_tradnl" w:eastAsia="en-US"/>
        </w:rPr>
        <w:drawing>
          <wp:inline distT="0" distB="0" distL="0" distR="0" wp14:anchorId="67D29839" wp14:editId="1526BF9E">
            <wp:extent cx="1320127" cy="11132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-CBS_121_M_SFC_001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6" t="20884" r="7470"/>
                    <a:stretch/>
                  </pic:blipFill>
                  <pic:spPr bwMode="auto">
                    <a:xfrm>
                      <a:off x="0" y="0"/>
                      <a:ext cx="1352785" cy="1140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EA6" w:rsidRPr="00166865" w:rsidRDefault="003E2EA6" w:rsidP="00A01E4C">
      <w:pPr>
        <w:autoSpaceDE w:val="0"/>
        <w:autoSpaceDN w:val="0"/>
        <w:adjustRightInd w:val="0"/>
        <w:spacing w:before="432" w:line="360" w:lineRule="auto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166865">
        <w:rPr>
          <w:rFonts w:eastAsia="Calibri" w:cs="Arial"/>
          <w:bCs/>
          <w:color w:val="000000"/>
          <w:szCs w:val="24"/>
          <w:lang w:val="it-IT" w:eastAsia="en-US"/>
        </w:rPr>
        <w:t xml:space="preserve">La potenza del gruppo vite Kaeser al servizio delle soffianti: la serie CBS </w:t>
      </w:r>
      <w:r>
        <w:rPr>
          <w:rFonts w:eastAsia="Calibri" w:cs="Arial"/>
          <w:bCs/>
          <w:color w:val="000000"/>
          <w:szCs w:val="24"/>
          <w:lang w:val="it-IT" w:eastAsia="en-US"/>
        </w:rPr>
        <w:t xml:space="preserve">è potente, silenziosa e </w:t>
      </w:r>
      <w:r w:rsidRPr="00166865">
        <w:rPr>
          <w:rFonts w:eastAsia="Calibri" w:cs="Arial"/>
          <w:bCs/>
          <w:color w:val="000000"/>
          <w:szCs w:val="24"/>
          <w:lang w:val="it-IT" w:eastAsia="en-US"/>
        </w:rPr>
        <w:t>consente di risparmiare sui costi energetici.</w:t>
      </w:r>
    </w:p>
    <w:p w:rsidR="003E2EA6" w:rsidRPr="00166865" w:rsidRDefault="003E2EA6" w:rsidP="003E2EA6">
      <w:pPr>
        <w:autoSpaceDE w:val="0"/>
        <w:autoSpaceDN w:val="0"/>
        <w:adjustRightInd w:val="0"/>
        <w:spacing w:line="200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</w:p>
    <w:p w:rsidR="00F45710" w:rsidRPr="000E42AF" w:rsidRDefault="00F45710" w:rsidP="00FA2D6E">
      <w:pPr>
        <w:rPr>
          <w:lang w:val="it-IT"/>
        </w:rPr>
      </w:pPr>
    </w:p>
    <w:sectPr w:rsidR="00F45710" w:rsidRPr="000E42AF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7B0019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7B0019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A01E4C">
                      <w:fldChar w:fldCharType="begin"/>
                    </w:r>
                    <w:r w:rsidR="00A01E4C" w:rsidRPr="00A01E4C">
                      <w:rPr>
                        <w:lang w:val="en-US"/>
                      </w:rPr>
                      <w:instrText xml:space="preserve"> HYPERLINK "http://www.kaeser.com" </w:instrText>
                    </w:r>
                    <w:r w:rsidR="00A01E4C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A01E4C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E2EA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E2EA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E42AF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54BAB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2EA6"/>
    <w:rsid w:val="003E761B"/>
    <w:rsid w:val="003F5D6A"/>
    <w:rsid w:val="003F5F9C"/>
    <w:rsid w:val="004404CE"/>
    <w:rsid w:val="00452875"/>
    <w:rsid w:val="00454E17"/>
    <w:rsid w:val="00480262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0019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01E4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AF581B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ductinfo@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2891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2024-02-28T06:39:00Z</dcterms:created>
  <dcterms:modified xsi:type="dcterms:W3CDTF">2024-02-28T06:39:00Z</dcterms:modified>
</cp:coreProperties>
</file>